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Armourer Hannah Gutierrez-Reed seeks prison release amid manslaughter conviction appeal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Hannah Gutierrez-Reed, the armourer convicted of involuntary manslaughter for her role in the 2021 fatal shooting of cinematographer Halyna Hutchins on the set of the film "Rust," has requested release from prison while she appeals her conviction. Gutierrez-Reed is currently serving an 18-month sentence in New Mexico after being sentenced in April 2024. </w:t>
      </w:r>
      <w:r/>
    </w:p>
    <w:p>
      <w:r/>
      <w:r>
        <w:t>The incident occurred during a rehearsal with the film's producer and star Alec Baldwin, who fired a gun that inadvertently contained a live round, hitting Hutchins. Both Baldwin and Gutierrez-Reed were charged with involuntary manslaughter. Baldwin's trial is set for July 2024.</w:t>
      </w:r>
      <w:r/>
    </w:p>
    <w:p>
      <w:r/>
      <w:r>
        <w:t xml:space="preserve">Gutierrez-Reed's attorneys argue that her release is warranted as she may serve most or all of her sentence before her appeal is considered. Prosecutors blame her for not following basic gun-safety protocols and bringing live ammunition onto the set, which was prohibited. </w:t>
      </w:r>
      <w:r/>
    </w:p>
    <w:p>
      <w:r/>
      <w:r>
        <w:t>The judge handling the case, Mary Marlowe Sommer, noted during sentencing that Gutierrez-Reed showed little remorse. A hearing on Baldwin's motion to dismiss the indictment is scheduled for May 17,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