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Canadian Rapper Drake Rumored to Visit Adelaide in November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Canadian rapper Drake, aged 37, is rumored to be visiting Adelaide, Australia, in November, potentially coinciding with the Vailo Adelaide 500 supercar event. This information emerged during a discussion on Adelaide's 104.7 Triple M Breakfast Show hosted by Mark 'Roo' Ricciuto, Chris 'Ditts' Dittmar, and Laura 'Loz' O’Callaghan. Ricciuto highlighted that Drake has booked significantly more hotel rooms than typical for visiting artists, suggesting a large entourage and scope of visit. The specific reason for Drake's visit, aside from the possible link to the Vailo Adelaide 500, remains unknown.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