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Demi Moore spotted with Kate Moss's boyfriend at Gucci Cruise 2025 Fashion Show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Demi Moore attended the Gucci Cruise 2025 Fashion Show in London, where she was spotted leaving the event with Count Nikolai von Bismarck, the long-term boyfriend of model Kate Moss. During the fashion show, Moore, dressed in a sheer lace dress, shared the front row with celebrities including Dua Lipa and Daisy Edgar-Jones. The actress was accompanied by her pet chihuahua, Pilaf.</w:t>
      </w:r>
      <w:r/>
    </w:p>
    <w:p>
      <w:r/>
      <w:r>
        <w:t>Kate Moss, who was also in attendance with Nikolai, appeared to be distant as they sat beside each other during the show. This marked their first public appearance together in several months. Post-event, Nikolai and Moore were seen leaving together, raising eyebrows given the apparent tension between Nikolai and Moss during the show.</w:t>
      </w:r>
      <w:r/>
    </w:p>
    <w:p>
      <w:r/>
      <w:r>
        <w:t>Meanwhile, Kate Moss was recently in Turkey, where she attended a performance by Skip Marley at the Med Bodrum cultural festival and was seen holding hands with him after running onto the stage during his performance.</w:t>
      </w:r>
      <w:r/>
    </w:p>
    <w:p>
      <w:r/>
      <w:r>
        <w:t>Moore's presence at the fashion event follows her past collaborations with Count Nikolai von Bismarck, including featuring in his Dior photography book alongside David Beckham in 2019.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