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LexSeeHer Unveils Monument Honoring Historical Women in Lexington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LexSeeHer Unveils Monument Honoring Historical Women in Lexington</w:t>
      </w:r>
      <w:r/>
    </w:p>
    <w:p>
      <w:r/>
      <w:r>
        <w:t>Lexington, MA - On Wednesday, LexSeeHer will unveil "Something Is Being Done," a monument commemorating more than 20 historical Lexington women. This bronze arch, designed by local artist Meredith Bergmann, is located near the Lexington Battle Green and historic Buckman Tavern.</w:t>
      </w:r>
      <w:r/>
    </w:p>
    <w:p>
      <w:r/>
      <w:r>
        <w:t>The monument prominently features notable figures such as Margaret Tulip, a formerly enslaved woman, and Anna Harrington, organizer of the 1769 Spinning Match. A blank space in the center symbolizes future contributions by women. The idea for the monument originated in 2013 when Jessie Steigerwald moderated a mock town hall debate about celebrating women from the American Revolution.</w:t>
      </w:r>
      <w:r/>
    </w:p>
    <w:p>
      <w:r/>
      <w:r>
        <w:t>In collaboration with the Lexington Historical Society for the suffrage centennial, Steigerwald initiated the concept, forming the nonprofit organization LexSeeHer. Over the last four years, community members and volunteers have worked on bringing the monument to fruition.</w:t>
      </w:r>
      <w:r/>
    </w:p>
    <w:p>
      <w:r/>
      <w:r>
        <w:t>Descendants of the women honored will attend the unveiling. Celeste Freeman, an adviser to LexSeeHer, played a crucial role in tracing and inviting the descendants. As national conversations about historical monuments continue, LexSeeHer's collective aim is to enrich the narrative with these previously overlooked stories.</w:t>
      </w:r>
      <w:r/>
    </w:p>
    <w:p>
      <w:r/>
      <w:r>
        <w:t>For further details, contact Adri Pray at adri.pray@globe.com.</w:t>
      </w:r>
      <w:r/>
    </w:p>
    <w:p>
      <w:r/>
      <w:r>
        <w:t>218 words.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