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Meghan Markle's Attire Sparks Debate on Royal Protocol During Nigeria Visit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Meghan Markle's visit to Nigeria with Prince Harry, her choice of attire sparked debate concerning royal protocol adherence. The couple traveled to Nigeria to engage with injured servicemen, prominent local figures, and participate in a charity polo match. Meghan was observed in a selection of conspicuous outfits, including a backless blush pink dress and a Carolina Herrera silk gown, previously worn during her pregnancy announcement.</w:t>
      </w:r>
      <w:r/>
    </w:p>
    <w:p>
      <w:r/>
      <w:r>
        <w:t>Fashion expert Susie Nelson commented to the Mirror that Meghan's clothing potentially exposed too much skin, conflicting with standard royal expectations, though she noted Meghan is no longer a serving royal and the visit was private. Nelson pointed out that the Heidi Merrick dress and the openness of Meghan's attire were not typical for royal engagements but reflected local fashion sensibilities in terms of color.</w:t>
      </w:r>
      <w:r/>
    </w:p>
    <w:p>
      <w:r/>
      <w:r>
        <w:t>Meghan's outfits included a striped sundress valued at £2,275 featuring a high slit, deemed inappropriate for formal royal tours by Nelson. Meghan also opted for a sharp white suit, which some critics found too tight. However, a highlight was her vibrant red dress from Nigerian designer Orire, praised for its ethical production and alignment with local colorful fashion norms.</w:t>
      </w:r>
      <w:r/>
    </w:p>
    <w:p>
      <w:r/>
      <w:r>
        <w:t>Fashion commentator Sarah Nearis supported Meghan's choices, highlighting them as suitable for the Nigerian climate, and suggesting that while Meghan's attire was slightly revealing by traditional standards, it remained respectful and stylish.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