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Mindy Kaling and Andie Launch Summer Camp Swimwear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Mindy Kaling and swimwear brand Andie have announced the launch of their second joint venture, the campaign titled "Summer Camp: Mindy x Andie." This collection features a diverse range of swimwear items, priced between $52 to $128, and is available in sizes XS to 3X, catering to various body types including long torsos. The line, comprising 51 SKUs, includes reimagined classics and new styles such as chic coverups, the Malibu One Piece, and the Marco One Piece, co-created by Kaling.</w:t>
      </w:r>
      <w:r/>
    </w:p>
    <w:p>
      <w:r/>
      <w:r>
        <w:t>In an Instagram post, Kaling, known for her role in "The Office," discussed her recent weight loss and expressed her enthusiasm for working with Andie again. She highlighted that the suits make her feel confident regardless of her size and aimed to evoke the joy and nostalgia of summer camp through the collection.</w:t>
      </w:r>
      <w:r/>
    </w:p>
    <w:p>
      <w:r/>
      <w:r>
        <w:t xml:space="preserve">Melanie Travis, founder and CEO of Andie Swim, also praised the collaboration, emphasizing Kaling's playful and empowering approach to swimwear design. </w:t>
      </w:r>
      <w:r/>
    </w:p>
    <w:p>
      <w:r/>
      <w:r>
        <w:t>The "Summer Camp: Mindy x Andie" collection is now available exclusively at AndieSwim.com.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