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Nadia Bartel and Bec Judd Make a Fashion Statement at Michael Lo Sordo Runway Show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Nadia Bartel and Bec Judd attended the Michael Lo Sordo runway show during Australian Fashion Week at Carriageworks in Sydney on Tuesday evening. Both from Melbourne, the duo caught attention with their distinct fashion choices.</w:t>
      </w:r>
      <w:r/>
    </w:p>
    <w:p>
      <w:r/>
      <w:r>
        <w:t>Nadia, 39, wore a sleeveless white jersey minidress with tie detailing at the side, paired with white pumps and minimal accessories, including a silver watch. She styled her hair down and complemented her look with defined brows, rosy cheeks, and a plum lip.</w:t>
      </w:r>
      <w:r/>
    </w:p>
    <w:p>
      <w:r/>
      <w:r>
        <w:t>Bec, 41, chose a black jersey minidress featuring slashes across the torso and midriff, also designed by Lo Sordo. She enhanced her height with black heels and accessorized with a silver watch and a classic clutch.</w:t>
      </w:r>
      <w:r/>
    </w:p>
    <w:p>
      <w:r/>
      <w:r>
        <w:t>The appearance at the fashion show came shortly after Nadia announced her plans to open a new Henne store in Sydney’s Paddington, marking the second location for her fashion label, with the first in Melbourne’s Prahran.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