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Paul Mescal and Daisy Edgar-Jones Attend Gucci Cruise 2025 Fashion Show in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Paul Mescal and Daisy Edgar-Jones attended the Gucci Cruise 2025 Fashion Show at Tate Modern in London on a recent Monday. Mescal, 28, dressed in a chic black blouse and trousers complemented by a matching belt, while Edgar-Jones, 25, wore a camel leather mini dress styled with a thin belt featuring a notable Gucci emblem. The event also marked a reunion for Mescal and pop star Dua Lipa.</w:t>
      </w:r>
      <w:r/>
    </w:p>
    <w:p>
      <w:r/>
      <w:r>
        <w:t>Noteworthy attendees included Salma Hayek-Pinault and Dua Lipa, with whom Mescal spent time at the prestigious front-row location. The evening concluded with Mescal being warmly received by a group of dedicated fans as he exited the venue.</w:t>
      </w:r>
      <w:r/>
    </w:p>
    <w:p>
      <w:r/>
      <w:r>
        <w:t>The Gucci Cruise 2025 show, set at the iconic Tate Modern, is the first under the direction of new creative director Sabato De Serno. This event, named Londra, comes on the heels of a previous show in Seoul for the Cruise 2024 collection.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