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Peter Phillips seen with pediatric nurse Harriet Sperling at equestrian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Peter Phillips, the son of Princess Anne and nephew of King Charles III, has been seen with Harriet Sperling, a 44-year-old pediatric nurse, at a Gloucestershire equestrian course. This sighting comes shortly after Phillips, aged 46, parted ways with his previous partner, Scottish businesswoman Lindsay Wallace, whom he dated following his 2021 split from his wife, Autumn Kelly. Phillips and Kelly had been married since 2008 and share two daughters.</w:t>
      </w:r>
      <w:r/>
    </w:p>
    <w:p>
      <w:r/>
      <w:r>
        <w:t>Harriet Sperling, spotted with Phillips at the Badminton Horse Trials where his sister Zara was competing, is also a single mother. Sperling has worked in critical pediatric care, notably as part of a medical team that saved a baby with a severe immune system virus in 2010. She has openly discussed her experiences as a single parent, highlighting the challenges and rewards of her life circumstances.</w:t>
      </w:r>
      <w:r/>
    </w:p>
    <w:p>
      <w:r/>
      <w:r>
        <w:t>The couple's relationship appears to be advancing rapidly, as they were described as looking very comfortable and affectionate with each other. Phillips, 18th in line to the throne, has reportedly introduced Sperling to Queen Camilla. Sperling, who resides near Phillips's home on the Gatcombe Park estate, could potentially become the first NHS nurse and single mother to marry into the Royal Family.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