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Reese Witherspoon enjoys a day out with son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Reese Witherspoon, 48, was seen enjoying a relaxed day in New York City with her son Deacon Phillippe, 20, on Monday. The Oscar-winning actress, known for her roles in "The Morning Show" and "Your Place or Mine," embraced a preppy style, donning a white button-down blouse, a black sweater, straight-leg jeans with a frayed hem, and black and white sneakers. She accessorized with small gold hoop earrings, dark sunglasses, and carried a black and white YSL handbag.</w:t>
      </w:r>
      <w:r/>
    </w:p>
    <w:p>
      <w:r/>
      <w:r>
        <w:t xml:space="preserve">Deacon, who shares his mother's high profile, was casual in a gray and white plaid shirt over a light green T-shirt with distressed jeans. The son of Witherspoon and ex-husband Ryan Phillippe has recently garnered attention for his love of music as well as his appearances at notable events, including the 2024 Golden Globe Awards earlier this year. </w:t>
      </w:r>
      <w:r/>
    </w:p>
    <w:p>
      <w:r/>
      <w:r>
        <w:t>This sighting comes shortly before the release of the first teaser for Witherspoon’s new movie, “You're Cordially Invited,” in which she stars alongside Will Ferrell. Directed by Nicholas Stoller of "Forgetting Sarah Marshall" fame, the R-rated comedy centers on a wedding-related battle for a double-booked bridal suite. The film is set to be released on January 30, 2025, on Prime Video, with both Witherspoon and Ferrell serving as producers.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