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Alto Saxophonist David Sanborn Passes Away at 78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Sanborn, renowned alto saxophonist known for his striking contributions to the jazz, pop, and R&amp;B genres, passed away at the age of 78 due to prostate cancer. Sanborn died on May 13, 2024, after having been diagnosed in 2018. Despite his declining health, he actively continued performing until recently.</w:t>
      </w:r>
      <w:r/>
    </w:p>
    <w:p>
      <w:r/>
      <w:r>
        <w:t>Sanborn's illustrious career spanned over six decades, during which he released 25 albums and was celebrated with six Grammy Awards, eight gold albums, and a platinum album. His notable contributions include prominent solos on rock classics such as David Bowie’s “Young Americans,” and he was an integral part of recordings with other stars like Stevie Wonder, Bruce Springsteen, and many more.</w:t>
      </w:r>
      <w:r/>
    </w:p>
    <w:p>
      <w:r/>
      <w:r>
        <w:t>Sanborn was also a familiar face on television, hosting the music show “Night Music” from 1988 to 1990, and later, a syndicated radio program "The Jazz Show With David Sanborn." More recently, he had started producing a podcast featuring conversations with other artists.</w:t>
      </w:r>
      <w:r/>
    </w:p>
    <w:p>
      <w:r/>
      <w:r>
        <w:t>Beyond the stage and studio, Sanborn had a profound influence on the sound of the alto saxophone, bringing a raw, edgy tone that set new standards within the music industry. Though often associated with smooth jazz, Sanborn rejected such narrow categorizations, embracing the expansive and transformative nature of music.</w:t>
      </w:r>
      <w:r/>
    </w:p>
    <w:p>
      <w:r/>
      <w:r>
        <w:t>He began playing saxophone at 11, following a bout with polio that severely affected his left arm and lungs. This challenging start did not deter his musical passion, which would eventually see him performing with major blues figures from a young age before rising to widespread acclaim.</w:t>
      </w:r>
      <w:r/>
    </w:p>
    <w:p>
      <w:r/>
      <w:r>
        <w:t>Sanborn's commitment to his craft remained steadfast even as he faced health challenges later in life, reflecting his dedication to his art and his fans around the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