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Rylan Clark and Rob Rinder Clarify: No Romantic Involvement Despite Teasing Remarks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Rylan Clark and Rob Rinder, both known for their distinct careers in the British media, recently clarified that they are not romantically involved, despite mounting speculation and their own teasing remarks. Their interactions gained attention following co-hosted posts on social media as their show, "Rob &amp; Rylan's Grand Tour," premiered on BBC2.</w:t>
      </w:r>
      <w:r/>
    </w:p>
    <w:p>
      <w:r/>
      <w:r>
        <w:t>The speculation began after Rylan Clark, a presenter known for his work on "This Morning" and "Eurovision," and Rob Rinder, recognized for his role in "Judge Rinder," both posted about their deepening friendship, describing each other as family and alluding to the growth of love from friendship. This prompted online theories about a potential romantic development, especially since both have experienced public divorces recently and share the same divorce lawyer.</w:t>
      </w:r>
      <w:r/>
    </w:p>
    <w:p>
      <w:r/>
      <w:r>
        <w:t>Their show, which retraces a traditional aristocratic 'Grand Tour' of Europe, aims to explore cultural capitals through the lens of historical figures like Lord Byron. Throughout their travels, they engage in various cultural experiences, from conducting orchestras to understanding architectural histories, fostering a strong platonic relationship.</w:t>
      </w:r>
      <w:r/>
    </w:p>
    <w:p>
      <w:r/>
      <w:r>
        <w:t>Both Rinder and Clark have openly discussed how their past marital separations and personal growth influenced their journey and friendship during the show. Clark has particularly been open about the profound effects of his divorce on his mental and physical health.</w:t>
      </w:r>
      <w:r/>
    </w:p>
    <w:p>
      <w:r/>
      <w:r>
        <w:t>In conclusion, while the duo entertains the idea of a "perfect platonic marriage," they confirmed that their relationship remains strictly non-romantic. Their series continues to air on BBC2, showcasing their adventures and the deepening of their friendship.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