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Taylor Swift's 'Eras Tour' in Europe: Cheaper for American Fans Due to Strong Dollar and EU Ticket Laws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Taylor Swift recently performed in Paris as part of her "Eras Tour". Fans are finding it cheaper to attend Swift's concerts in Europe compared to the U.S. due to a strong U.S. dollar and strict European ticket resale laws. For instance, ticket prices for Swift's show in Stockholm, Sweden start at $300, significantly lower compared to average resale prices in the U.S last year of $1,600. </w:t>
      </w:r>
      <w:r/>
    </w:p>
    <w:p>
      <w:r/>
      <w:r>
        <w:t>The presence of European Union regulations on ticket reselling has impacted prices. Laws in some EU countries, like Ireland and Portugal, prohibit profit-making from ticket resale. The EU has also enacted the Digital Services Act, enhancing transparency and regulating sales tactics in ticket resale.</w:t>
      </w:r>
      <w:r/>
    </w:p>
    <w:p>
      <w:r/>
      <w:r>
        <w:t xml:space="preserve">Economically, traveling to see Swift in Europe could be more viable for American fans. A round-trip flight from New York to Sweden and a stay at a 4-star hotel costs about $1,300, compared to tickets alone in Miami reaching up to $8,500. The strong performance of the U.S. dollar against European currencies further benefits American tourists. </w:t>
      </w:r>
      <w:r/>
    </w:p>
    <w:p>
      <w:r/>
      <w:r>
        <w:t>Sam Shemtob, director of Face-value European Alliance for Ticketing, advises fans to purchase tickets through reputable sellers like Ticketmaster or AEG to avoid predatory resale platforms.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