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Aston Villa Secures UEFA Champions League Spot After 32 Years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Aston Villa have secured a spot in the UEFA Champions League for the first time since the competition rebranded in the 1992-93 season. This achievement comes after Tottenham Hotspur's 2-0 defeat to Manchester City on Tuesday, May 14, 2024, ensuring Villa's fourth-place finish in the Premier League.</w:t>
      </w:r>
      <w:r/>
    </w:p>
    <w:p>
      <w:r/>
      <w:r>
        <w:t>Unai Emery, who took charge of Aston Villa in October 2022, has been pivotal in revitalizing the team's fortunes, lifting them from near-relegation to European contention. Villa's last appearance in the top-tier European competition was in 1982-83 when they were eliminated by Juventus in the quarter-finals.</w:t>
      </w:r>
      <w:r/>
    </w:p>
    <w:p>
      <w:r/>
      <w:r>
        <w:t>Celebrations erupted at Villa Park during the club’s annual awards night, with players and staff, including goalkeeper Emiliano Martinez, expressing their joy on social media. Emery termed the qualification as a "dream come true," highlighting the team's perseverance and focus despite injuries.</w:t>
      </w:r>
      <w:r/>
    </w:p>
    <w:p>
      <w:r/>
      <w:r>
        <w:t xml:space="preserve">Villa's notable finish marks a revival under Emery, who previously managed clubs like Valencia, Spartak Moscow, Sevilla, Paris Saint-Germain, and Villarreal in the Champions League. The club will join Manchester City, Arsenal, and Liverpool in Europe's premier club competition next season. </w:t>
      </w:r>
      <w:r/>
    </w:p>
    <w:p>
      <w:r/>
      <w:r>
        <w:t>This successful season stands as a testament to Emery's effective leadership and the team's consistent performance, setting the stage for their return to the European elite after over four decades.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