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Controversy Erupts Over Latest Season of 'Farmer Wants a Wife'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Drama Surrounds This Season of "Farmer Wants A Wife"</w:t>
      </w:r>
      <w:r/>
    </w:p>
    <w:p>
      <w:r/>
      <w:r>
        <w:t xml:space="preserve">This year's edition of the reality TV show </w:t>
      </w:r>
      <w:r>
        <w:rPr>
          <w:b/>
        </w:rPr>
        <w:t>"Farmer Wants A Wife"</w:t>
      </w:r>
      <w:r>
        <w:t xml:space="preserve"> has experienced significant turmoil, reaching its peak on Tuesday night when contestant Farmer Bert Harris made an unexpected departure without selecting any of his potential partners. </w:t>
      </w:r>
      <w:r/>
    </w:p>
    <w:p>
      <w:r/>
      <w:r>
        <w:t xml:space="preserve">Broadcasted on </w:t>
      </w:r>
      <w:r>
        <w:rPr>
          <w:b/>
        </w:rPr>
        <w:t>Channel 7</w:t>
      </w:r>
      <w:r>
        <w:t xml:space="preserve">, the show has come under heavy criticism from viewers who have labeled the season "an absolute disgrace." Several fans cited alleged manipulative production tactics aimed at escalating drama as a main point of contention. Insiders have corroborated these claims, affirming that Harris felt manipulated by these production strategies, according to </w:t>
      </w:r>
      <w:r>
        <w:rPr>
          <w:b/>
        </w:rPr>
        <w:t>Yahoo Lifestyle</w:t>
      </w:r>
      <w:r>
        <w:t>.</w:t>
      </w:r>
      <w:r/>
    </w:p>
    <w:p>
      <w:r/>
      <w:r>
        <w:t xml:space="preserve">Viewer dissatisfaction was evident across social media platforms. Comments criticized the show for deviating from its original format and incorporating elements similar to other drama-fueled reality shows, which many found distasteful. </w:t>
      </w:r>
      <w:r/>
    </w:p>
    <w:p>
      <w:r/>
      <w:r>
        <w:t>In addition to the on-screen drama, Farmer Bert is reportedly now in a relationship with Lauren McNeil, a contestant who left the show two weeks prior due to rising pressures. Insider sources suggest that producers may have influenced Bert's initial decision to let her go, a move he later regretted.</w:t>
      </w:r>
      <w:r/>
    </w:p>
    <w:p>
      <w:r/>
      <w:r>
        <w:t>The couple is expected to make their relationship public once the show's current season wraps up in late May.</w:t>
      </w:r>
      <w:r/>
    </w:p>
    <w:p>
      <w:r/>
      <w:r>
        <w:rPr>
          <w:b/>
        </w:rPr>
        <w:t>Farmer Wants A Wife</w:t>
      </w:r>
      <w:r>
        <w:t xml:space="preserve"> airs on Channel 7, and this season has sparked considerable debate over the show's direction and handling of contestants' emotions.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