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Dannii Minogue clarifies sexuality comments amid confusion</w:t>
      </w:r>
      <w:r/>
    </w:p>
    <w:p>
      <w:r/>
      <w:r/>
    </w:p>
    <w:p>
      <w:r>
        <w:t>&lt;image: None&gt;</w:t>
      </w:r>
    </w:p>
    <w:p>
      <w:r/>
      <w:r>
        <w:t>Australian singer and TV host Dannii Minogue recently addressed confusion surrounding her comments on her sexuality. During a Q&amp;A for her new show, "I Kissed a Girl," Minogue stated she identifies "as queer in a weird way." This led to media misinterpretation, suggesting she was coming out as queer. Minogue later clarified on Instagram that she is straight and in a long-term heterosexual relationship. She emphasized her comment was misconstrued and taken out of context, noting it was meant to express her LGBTQ+ allyship, not her sexual orientation.</w:t>
      </w:r>
      <w:r/>
    </w:p>
    <w:p>
      <w:r/>
      <w:r>
        <w:t>The incident underlines evolving definitions of terms related to sexuality, with public figures like Darren Criss previously identifying as "culturally queer" due to their alignment with queer culture despite being straight.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