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Duchess of Edinburgh Visits The Seashell Trust and Unveils Queen Elizabeth II Statue in Oakham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Duchess of Edinburgh Visits The Seashell Trust in Greater Manchester</w:t>
      </w:r>
      <w:r/>
    </w:p>
    <w:p>
      <w:r/>
      <w:r>
        <w:t>Sophie, Duchess of Edinburgh, visited The Seashell Trust in Greater Manchester, which supports children and young adults with complex learning difficulties and disabilities. The visit took place on Wednesday, where the Duchess tried an adaptive tricycle from Ice Trikes Limitless, designed to help non-ambulatory individuals experience cycling.</w:t>
      </w:r>
      <w:r/>
    </w:p>
    <w:p>
      <w:r/>
      <w:r>
        <w:t>Dressed in a stylish white Alzuzarra Indiana double-breasted blazer and patterned Roland Mouret Ward trousers, Sophie participated in activities at the trust, including a music class and groundbreaking a new construction site with a spade. She accessorized her look with silver drop earrings, a Maison Birks maple leaf pendant, and white leather espadrille shoes.</w:t>
      </w:r>
      <w:r/>
    </w:p>
    <w:p>
      <w:r/>
      <w:r>
        <w:t>Sophie's natural rapport with the children and staff was evident, as she delighted the crowd with her interactions throughout the facility.</w:t>
      </w:r>
      <w:r/>
    </w:p>
    <w:p>
      <w:r/>
      <w:r>
        <w:t>The day before, the Duchess and her husband, Prince Edward, Duke of Edinburgh, visited Oakham in Rutland, where they became the first royals to see the new memorial statue of Queen Elizabeth II at the town's library. The seven-foot bronze statue features the late Queen's corgis at its base, a touching tribute that the couple admired during their visit.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