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Jennifer Lopez Explores Luxury Properties in Beverly Hills and New York City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Jennifer Lopez was recently seen exploring luxury properties in Beverly Hills. The 54-year-old entertainer donned an all-white ensemble featuring an oversized sweater, white pants, and large hoop earrings. She paired this with sunglasses and styled her hair tucked behind her ears.</w:t>
      </w:r>
      <w:r/>
    </w:p>
    <w:p>
      <w:r/>
      <w:r>
        <w:t>Lopez, often referred to as JLo, has been looking at new mega-mansions in the upscale Los Angeles-adjacent city. Just a year ago, JLo and her husband Ben Affleck purchased a $60.85 million estate known as the 'Wallingford estate,' a 46,000-square-foot property with 12 bedrooms, 24 bathrooms, and extensive features including a 12-car garage, a guest penthouse, a caretaker house, and an indoor sports complex.</w:t>
      </w:r>
      <w:r/>
    </w:p>
    <w:p>
      <w:r/>
      <w:r>
        <w:t>This recent house-hunting activity follows sightings of the couple viewing properties in New York City, particularly on the Upper East Side. They looked at two townhouses; one at 226 E. 68th Street renting for $45,000 per month and another at 342 E. 69th Street listed at $5.95 million. Meanwhile, Lopez's penthouse at the Whitman building remains on the market for $24.99 million.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