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Kendall Jenner Shines in FWRD's Summer Campaign Featuring Striking Bikinis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Kendall Jenner featured prominently in FWRD's new summer campaign, as the 28-year-old model posed in a series of striking bikinis. This latest photo shoot was revealed on Tuesday and linked with her recent appearance on the cover of Vogue's Summer 2024 issue. </w:t>
      </w:r>
      <w:r/>
    </w:p>
    <w:p>
      <w:r/>
      <w:r>
        <w:t>Various images showcased Kendall in different settings: one photograph depicted her topless, covering her modesty with her hand in a shower scene. Another showed her lounging at the edge of a pool in a blue string bikini, and a third featured her in a zebra print swimsuit perched on a car hood. Kendall also posed with an unidentified male model, who appeared in several of the campaign’s images.</w:t>
      </w:r>
      <w:r/>
    </w:p>
    <w:p>
      <w:r/>
      <w:r>
        <w:t xml:space="preserve">These campaign snaps were shared by Kendall on her Instagram Stories, where she tagged the FWRD brand and photographer Cameron Hammond. </w:t>
      </w:r>
      <w:r/>
    </w:p>
    <w:p>
      <w:r/>
      <w:r>
        <w:t xml:space="preserve">In a candid Vogue interview corresponding with this campaign, Kendall discussed her ongoing battle with anxiety. She described a tough two months, explaining that her anxiety levels have been higher than usual and her mood more subdued. Kendall emphasized the importance of honesty about her mental health, stating that she feels stable and hopeful in her career, but does not hide her current struggles. </w:t>
      </w:r>
      <w:r/>
    </w:p>
    <w:p>
      <w:r/>
      <w:r>
        <w:t>The supermodel has been open about her mental health journey on platforms such as Keeping Up With The Kardashians and social media, advocating for mental health awareness.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