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London Hotels Embrace Sleep Tourism Trend with Specialized Packages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Sleep Tourism Gains Traction in London's Hotels</w:t>
      </w:r>
      <w:r/>
    </w:p>
    <w:p>
      <w:r/>
      <w:r>
        <w:t xml:space="preserve">Sleep tourism is rapidly becoming a notable trend, with the market projected to grow by over $400 billion in the next five years. London's luxury hotels are embracing this trend by offering specialized sleep retreats and packages designed to enhance guests' rest and rejuvenation. </w:t>
      </w:r>
      <w:r/>
    </w:p>
    <w:p>
      <w:r/>
      <w:r>
        <w:t xml:space="preserve">1. </w:t>
      </w:r>
      <w:r>
        <w:rPr>
          <w:b/>
        </w:rPr>
        <w:t>The Laslett Sleep Sanctuary, Notting Hill</w:t>
      </w:r>
      <w:r>
        <w:t>- Offers an immersive sleep package with dinner at The Henderson and botanical skincare products by Votary. - Price: From £420 per night.</w:t>
      </w:r>
      <w:r/>
    </w:p>
    <w:p>
      <w:r/>
      <w:r>
        <w:t xml:space="preserve">2. </w:t>
      </w:r>
      <w:r>
        <w:rPr>
          <w:b/>
        </w:rPr>
        <w:t>The Four Seasons Hotel London at Park Lane Sleep Escape</w:t>
      </w:r>
      <w:r>
        <w:t>- Features the Four Seasons Signature Deep Sleep Lavender Massage and a 'blackout' turn-down service. - Price: Room rates from £895, treatments from £190 for 60 minutes.</w:t>
      </w:r>
      <w:r/>
    </w:p>
    <w:p>
      <w:r/>
      <w:r>
        <w:t xml:space="preserve">3. </w:t>
      </w:r>
      <w:r>
        <w:rPr>
          <w:b/>
        </w:rPr>
        <w:t>Corinthia London Ultimate Sleep Experience, Whitehall</w:t>
      </w:r>
      <w:r>
        <w:t>- Renowned for its Hästens beds, complemented by alfresco dining at The Garden. - Price: From £800 per night.</w:t>
      </w:r>
      <w:r/>
    </w:p>
    <w:p>
      <w:r/>
      <w:r>
        <w:t xml:space="preserve">4. </w:t>
      </w:r>
      <w:r>
        <w:rPr>
          <w:b/>
        </w:rPr>
        <w:t>W Hotel Intentions Stay, Soho</w:t>
      </w:r>
      <w:r>
        <w:t>- Includes products curated by manifestation coach Roxie Nafousi and spa sessions by Jamie Clements and Ciara McGinley. - Price: Add-on of £250 to any room booking.</w:t>
      </w:r>
      <w:r/>
    </w:p>
    <w:p>
      <w:r/>
      <w:r>
        <w:t xml:space="preserve">5. </w:t>
      </w:r>
      <w:r>
        <w:rPr>
          <w:b/>
        </w:rPr>
        <w:t>1 Hotel Mayfair Rest &amp; Reset Package</w:t>
      </w:r>
      <w:r>
        <w:t>- Features Bamford spa products and eco-friendly amenities. - Price: From £500 per night, includes £160 spa credit.</w:t>
      </w:r>
      <w:r/>
    </w:p>
    <w:p>
      <w:r/>
      <w:r>
        <w:t xml:space="preserve">6. </w:t>
      </w:r>
      <w:r>
        <w:rPr>
          <w:b/>
        </w:rPr>
        <w:t>Kimpton Fitzroy The Room To Dream, Russell Square</w:t>
      </w:r>
      <w:r>
        <w:t>- Provides a lucid dreaming kit with AI-driven headsets and dream journals. - Price: Rooms from £399, package can be added for £50.</w:t>
      </w:r>
      <w:r/>
    </w:p>
    <w:p>
      <w:r/>
      <w:r>
        <w:t>These offerings highlight a focus on holistic wellness and the capital's evolving hospitality landscape.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