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Manchester Survivor’s Choir Brings Healing Post-Terror Attack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Manchester Survivor’s Choir Brings Healing Post-Terror Attack</w:t>
      </w:r>
      <w:r/>
    </w:p>
    <w:p>
      <w:r/>
      <w:r>
        <w:t>On May 22, 2017, Cath Hill and her then 10-year-old son Jake attended an Ariana Grande concert at Manchester Arena, which tragically ended with a suicide bombing that killed 22 people. The explosion occurred in the main foyer as they were leaving through a different exit. Although uninjured, Hill and her son experienced significant emotional trauma, compounded by survivors' guilt.</w:t>
      </w:r>
      <w:r/>
    </w:p>
    <w:p>
      <w:r/>
      <w:r>
        <w:t>Cath Hill, a social work PhD student and teacher at Lancaster University, struggled to return to normalcy. Months later, a trip to Spain exposed them to another terror attack, which further diminished her sense of safety. Seeking help upon returning home, Hill engaged with support services for bombing survivors.</w:t>
      </w:r>
      <w:r/>
    </w:p>
    <w:p>
      <w:r/>
      <w:r>
        <w:t>In January 2018, Hill, alongside a group of people affected by the bombing, established the Manchester Survivors Choir. The choir, which initially started with 18 members, provided a therapeutic outlet through music. It allowed survivors and their families to connect, share their experiences, and rebuild confidence. As many as 120 members participated, and they performed at various events, including an anniversary concert and a memorial for one of the victims, Saffie Roussos.</w:t>
      </w:r>
      <w:r/>
    </w:p>
    <w:p>
      <w:r/>
      <w:r>
        <w:t>The choir's activities also inspired Hill's social work and research. She collaborated on a project titled "Bee the Difference" with nine young women from the choir to address challenges young survivors faced in accessing support. This research aimed to influence policy changes at the Home Office.</w:t>
      </w:r>
      <w:r/>
    </w:p>
    <w:p>
      <w:r/>
      <w:r>
        <w:t>Although Hill has stepped back from the choir after the pandemic, it continues to serve as a source of support and healing for its members. The choir’s formation and ongoing activities exemplify the resilience and solidarity of those affected by the Manchester Arena attack.</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