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Prominent Hollywood Figures Support Kevin Spacey's Return to Acting Industry Amid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Several prominent Hollywood figures are advocating for Kevin Spacey to be allowed to resume his acting career after a "seven-year exile." The Oscar-winning actor, who faced allegations of sexual misconduct in 2017, was subsequently cut off by Netflix and ostracized from the industry. </w:t>
      </w:r>
      <w:r/>
    </w:p>
    <w:p>
      <w:r/>
      <w:r>
        <w:t>Among the supporters are Sharon Stone, Liam Neeson, and Stephen Fry. In statements to the Telegraph, these actors have expressed their belief in Spacey's professional abilities and questioned the ongoing impact of the accusations, particularly after Spacey was acquitted of several sexual offenses in a London trial and victorious in a US civil lawsuit for an alleged unwanted advance.</w:t>
      </w:r>
      <w:r/>
    </w:p>
    <w:p>
      <w:r/>
      <w:r>
        <w:t>Sharon Stone, known for her role in "Basic Instinct," called Spacey a "genius," highlighting his generosity and knowledge of the acting craft. Liam Neeson emphasized that Spacey's talent is missed and needed in the industry. Stephen Fry pointed out that while Spacey may have been "clumsy and inappropriate," a documentary exclusively focusing on accusations not proven as crimes seems disproportionate.</w:t>
      </w:r>
      <w:r/>
    </w:p>
    <w:p>
      <w:r/>
      <w:r>
        <w:t>The Channel 4 documentary "Spacey Unmasked," which includes new allegations, has sparked these recent comments. Other supporters, like Oscar-winner F. Murray Abraham and Sir Trevor Nunn, also defended Spacey, citing his talent and contributions to the industry. Sir Trevor Nunn referenced the rule of law and the need to allow Spacey to return to work following the court's verdicts.</w:t>
      </w:r>
      <w:r/>
    </w:p>
    <w:p>
      <w:r/>
      <w:r>
        <w:t>Spacey, noted for winning Academy Awards for "The Usual Suspects" and "American Beauty," as well as his lead role in Netflix's "House of Cards," has argued in a Telegraph interview that he was the victim of a "rush to judgment" influenced by the #MeToo movement.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