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Resurgence of Dairy Milk Among Younger Generations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Resurgence of Dairy Milk Among Younger Generations in the UK</w:t>
      </w:r>
      <w:r/>
    </w:p>
    <w:p>
      <w:r/>
      <w:r>
        <w:t>In the UK, dairy milk is experiencing a resurgence in popularity, particularly among younger consumers. Data from the three months leading to February 2023 indicates that sales of whole milk increased by 2% compared to the same period in the previous year, a rise equating to millions more liters consumed. According to a Waitrose survey, a third of respondents, predominantly under 35, have switched from low-fat to full-fat dairy products.</w:t>
      </w:r>
      <w:r/>
    </w:p>
    <w:p>
      <w:r/>
      <w:r>
        <w:t>This trend coincides with a broader cultural shift towards whole foods, with a strong emphasis on gut health. Social media platforms like TikTok, previously dominated by vegan influencers, now feature numerous advocates for the benefits of whole-fat dairy. These shifts are partially due to concerns about hidden sugars in processed plant-based alternatives.</w:t>
      </w:r>
      <w:r/>
    </w:p>
    <w:p>
      <w:r/>
      <w:r>
        <w:t>Additionally, the nutritional profile of popular plant-based milks such as oat milk has come under scrutiny. Recent reports and social media discussions have highlighted potential issues like blood glucose spikes and protein deficiencies, casting doubt on their health benefits. In contrast, cow’s milk continues to be valued for its protein and calcium content, despite mixed evidence regarding its overall impact on bone health.</w:t>
      </w:r>
      <w:r/>
    </w:p>
    <w:p>
      <w:r/>
      <w:r>
        <w:t>Ethical and environmental concerns about the dairy industry remain significant. Critics highlight the intensive farming practices involved, including repeated artificial insemination of cows and separation of calves from their mothers shortly after birth. Investigations have uncovered instances of animal abuse and neglect on some dairy farms. Environmentally, dairy milk is associated with higher greenhouse gas emissions and water usage compared to plant-based alternatives.</w:t>
      </w:r>
      <w:r/>
    </w:p>
    <w:p>
      <w:r/>
      <w:r>
        <w:t>Despite these issues, dairy farmers emphasize their efforts to produce nutritious food with a low environmental footprint. Some farms, such as The Ethical Dairy in Scotland, have adopted practices like keeping calves with their mothers to address welfare concerns.</w:t>
      </w:r>
      <w:r/>
    </w:p>
    <w:p>
      <w:r/>
      <w:r>
        <w:t>Ultimately, the choice between dairy and plant-based milks continues to be influenced by a range of health, ethical, and environmental considerations. Consumers are encouraged to make informed decisions based on their values and priorities.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