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Nick Offerman Reveals New Lagavulin Offerman Edition: Caribbean Rum Cask Finish Whisky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Nick Offerman, known for his roles in "The Last Of Us" and "Parks &amp; Recreation," has announced his fourth limited-edition collaboration with Lagavulin Single Malt Scotch Whisky. The new release, Lagavulin Offerman Edition: Caribbean Rum Cask Finish Aged 11 Years, combines flavors inspired by the Caribbean and the southernmost part of Islay, Scotland. This edition is a blend of smoky and sweet notes, featuring lemon meringue, honey, vanilla, toffee, golden cinnamon, and maritime brine.</w:t>
      </w:r>
      <w:r/>
    </w:p>
    <w:p>
      <w:r/>
      <w:r>
        <w:t>Offerman highlighted the spirit as an ideal dessert pairing, suggesting it complements a slice of lemon meringue pie. The whisky is aged for 11 years in ex-bourbon and ex-sherry casks, followed by over eight months in ex-Caribbean Rum casks. Offerman partnered with Lagavulin blending master Stuart Morrison to create this unique flavor profile.</w:t>
      </w:r>
      <w:r/>
    </w:p>
    <w:p>
      <w:r/>
      <w:r>
        <w:t>To promote the launch, a comedic video spot for the "My Tales of Whisky" series has been released on YouTube. Offerman, also an author and woodworker, has written five New York Times Bestselling books and is active in various recent and upcoming film and television projects.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