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Dean McDermott Announces Relationship with Lily Calo Amid Divorce Proceedings with Tori Spelling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Dean McDermott, 57, has announced his relationship with Lily Calo on Instagram. The couple shared photos from their date at The Magic Castle in Los Angeles, which McDermott captioned warmly. McDermott wore a dark gray pin-striped suit, while Calo donned a black, striped dress. This public reveal follows McDermott's ongoing divorce proceedings with Tori Spelling, who liked the Instagram post in a sign of support.</w:t>
      </w:r>
      <w:r/>
    </w:p>
    <w:p>
      <w:r/>
      <w:r>
        <w:t>McDermott and Spelling, who announced their separation in June 2022, have five children: Liam, 17, Stella, 15, Hattie, 12, Finn, 11, and Beau, 7. The divorce was officially filed in March 2023. Despite the separation, McDermott has mentioned that Spelling and Calo "get along fabulously" for the well-being of their children.</w:t>
      </w:r>
      <w:r/>
    </w:p>
    <w:p>
      <w:r/>
      <w:r>
        <w:t>Spelling also discussed the family's co-parenting dynamics on her podcast, "misSpelling." She described the relationship with Calo as positive and noted their ability to communicate effectively for the children's sake. Recently, McDermott responded to Spelling's divorce filing by requesting joint physical and legal custody of their children and seeking spousal support, mirroring Spelling's initial legal requests.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