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Australian Politician Julie Bishop to Write Memoir on Political Career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Former Australian politician Julie Bishop has announced plans to write a memoir detailing her political career. Bishop, who served as Deputy Leader of the Liberal Party and Foreign Affairs Minister, revealed this on Channel Seven's "Sunrise" during an appearance on Thursday, October 12, 2023. Speaking with co-hosts Natalie Barr and Matt Shirvington, the 67-year-old mentioned she has been approached multiple times with offers to write a tell-all book.</w:t>
      </w:r>
      <w:r/>
    </w:p>
    <w:p>
      <w:r/>
      <w:r>
        <w:t>Bishop indicated that she is hesitant to publish such a memoir while her former colleagues are still alive, citing potential defamation issues. "I've got to outlive everybody in order to write the story I really want to write," she stated. She retired from politics in 2019 after over 20 years in the field.</w:t>
      </w:r>
      <w:r/>
    </w:p>
    <w:p>
      <w:r/>
      <w:r>
        <w:t>In addition to her political career, Bishop is also known for her fashion sense. She recently attended the 2024 Australian Fashion Week, making appearances at several shows. Bishop has also been in the news for her relationship with Perth man Stephen Gray, which went public in July 2023. The pair have shared various moments together on social media, including a recent trip to South Australia.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