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Inside the NFL's Complex Process of Creating the 2021 Schedule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NFL's schedule-making process involves complex planning that spans approximately four months and utilizes tens of thousands of computers to generate a myriad of potential schedules. This intricate task balances several factors, including satisfying television partners, maintaining competitive equity among teams, and accommodating stadium availability.</w:t>
      </w:r>
      <w:r/>
    </w:p>
    <w:p>
      <w:r/>
      <w:r>
        <w:t>Contrary to speculation, no effort was made to align a Kansas City Chiefs game with a nearby Taylor Swift concert. This rumor was addressed by Mike North, the NFL's vice president for broadcast planning, who clarified that such considerations were not on their radar.</w:t>
      </w:r>
      <w:r/>
    </w:p>
    <w:p>
      <w:r/>
      <w:r>
        <w:t>The Kansas City Chiefs, led by quarterback Patrick Mahomes and having won three Super Bowl titles in the past five years, have become a major draw for television audiences. As a result, each of the NFL's major television partners received multiple Chiefs games. CBS, the traditional broadcaster of Sunday afternoon AFC games, was allocated at least seven Chiefs games. NBC secured four prime-time games featuring Kansas City, including the Thursday night season opener against Baltimore.</w:t>
      </w:r>
      <w:r/>
    </w:p>
    <w:p>
      <w:r/>
      <w:r>
        <w:t>The Chiefs will also participate in special broadcasts, including a Christmas game against Pittsburgh on Netflix and the Black Friday game against Houston on Amazon Prime Video. Additionally, Fox will air a highly anticipated Super Bowl rematch between Kansas City and San Francisco in Week 7.</w:t>
      </w:r>
      <w:r/>
    </w:p>
    <w:p>
      <w:r/>
      <w:r>
        <w:t>The intricate schedule-making process begins immediately after the season concludes, factoring in team opponents and game locations. The final schedule, generated through advanced cloud computing technology, underwent last-minute refinements before receiving final approval from NFL Commissioner Roger Goodell.</w:t>
      </w:r>
      <w:r/>
    </w:p>
    <w:p>
      <w:r/>
      <w:r>
        <w:t>The NFL's scheduling flexibility has increased with new rules allowing more varied broadcast options. This year's schedule includes noteworthy allotments, such as CBS airing its first NFC East rival game since 1993 and varying prime-time game assignments across teams based on predicted viewer interest.</w:t>
      </w:r>
      <w:r/>
    </w:p>
    <w:p>
      <w:r/>
      <w:r>
        <w:t>Overall, this year's scheduling reflects the NFL's aim to deliver engaging matchups for fans, balancing competitive fairness and network interests.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