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Jessica Gunning to Reprise Role in 'The Outlaws'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Jessica Gunning Returns to "The Outlaws" as Diane</w:t>
      </w:r>
      <w:r/>
    </w:p>
    <w:p>
      <w:r/>
      <w:r>
        <w:t>Jessica Gunning, known for her breakout role as Martha Scott in "Baby Reindeer," is set to return to the crime series "The Outlaws." Gunning, 38, will reprise her role as Diane, the ex-juvenile delinquent-turned-community service supervisor. "The Outlaws," created by and starring Stephen Merchant, follows seven strangers completing a Community Payback scheme. It also features Eleanor Tomlinson, Rhianne Barreto, and Christopher Walken. Filmed in Bristol, the show was initially disrupted by the COVID-19 pandemic but will return on May 30th.</w:t>
      </w:r>
      <w:r/>
    </w:p>
    <w:p>
      <w:r/>
      <w:r>
        <w:rPr>
          <w:b/>
        </w:rPr>
        <w:t>Piers Morgan and Fiona Harvey Interview Sparks Debate</w:t>
      </w:r>
      <w:r/>
    </w:p>
    <w:p>
      <w:r/>
      <w:r>
        <w:t>Piers Morgan has faced criticism following his interview with Fiona Harvey, who claims to be the inspiration for Richard Gadd’s stalker in the Netflix series "Baby Reindeer." Critics argue the interview was exploitative, given that Gadd described his real stalker as "mentally unwell." Morgan defended the interview, emphasizing Harvey's right to tell her side of the story, noting there were no court convictions against her. Harvey has since expressed feeling "used" by Morgan and demanded £1 million, arguing she was underpaid for her participation.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