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Lady Victoria Hervey Shines at Cannes Film Festival with Stunning Outfits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Lady Victoria Hervey made a notable appearance at the Cannes Film Festival on Wednesday. The 47-year-old socialite arrived at the annual event in Cannes, France, dressed in a coordinated ensemble featuring a tiny miniskirt and a silver suit jacket. Under the jacket, she wore a bra with a shimmering geometric print that matched her outfit. Hervey enhanced the look with a matching purse and high-heeled sandals.</w:t>
      </w:r>
      <w:r/>
    </w:p>
    <w:p>
      <w:r/>
      <w:r>
        <w:t>A daughter of the 6th Marquess of Bristol, Victoria displayed her toned legs as she headed away from the Hotel Martinez. On Tuesday, she donned a different outfit, a white satin ensemble, while walking the red carpet at the Palais des Festivals. Her attire included a form-fitting, beaded gown with a sweetheart neckline, paired with a satin cape featuring bejeweled butterfly shoulder pads.</w:t>
      </w:r>
      <w:r/>
    </w:p>
    <w:p>
      <w:r/>
      <w:r>
        <w:t xml:space="preserve">Victoria was one among several models present at this year's festival, alongside Helena Christensen, Taylor Hill, and Shanina Shaik. </w:t>
      </w:r>
      <w:r/>
    </w:p>
    <w:p>
      <w:r/>
      <w:r>
        <w:t>Additionally, Meryl Streep was a guest of honor at the film festival, receiving an honorary Palme d'Or. In a statement, Streep expressed her profound gratitude for the award, describing it as a significant achievement in the art of filmmaking. She plans to visit France to accept the honor in person this May.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