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Millie Mackintosh Opens Up About Personal Struggles and Parenting Realities on Instagram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Millie Mackintosh, 34, shared candid updates with her 1.3 million Instagram followers on Thursday, addressing her personal struggles to highlight the contrast between real life and often 'fake' social media portrayals. In her post, she acknowledged dealing with skin breakouts and grey hairs, expressing that these issues affect her confidence.</w:t>
      </w:r>
      <w:r/>
    </w:p>
    <w:p>
      <w:r/>
      <w:r>
        <w:t>The former "Made In Chelsea" star included insights into her daily life and challenges, particularly those related to motherhood. Mackintosh, who has two daughters, Sienna (4) and Aurelia (2), shared her emotions around parenting, from feeling sentimental about Aurelia growing up to challenges like breakfast routines and sibling jealousy.</w:t>
      </w:r>
      <w:r/>
    </w:p>
    <w:p>
      <w:r/>
      <w:r>
        <w:t>Accompanying photos illustrated her narratives, including one of her and Aurelia cuddling and another of her admiration for artwork among her ongoing home renovations. Mackintosh also mentioned the impact of parenting on her relationship with husband Hugo Taylor, emphasizing their mutual commitment to nurturing their bond.</w:t>
      </w:r>
      <w:r/>
    </w:p>
    <w:p>
      <w:r/>
      <w:r>
        <w:t>Her post attracted numerous comments from followers, many of whom expressed gratitude for her honesty and relatability. She later shared images of herself and her daughters during a separate filming project in a West London park, wearing a boho-style white maxi dress and a straw cowboy hat.</w:t>
      </w:r>
      <w:r/>
    </w:p>
    <w:p>
      <w:r/>
      <w:r>
        <w:t>The Instagram post follows a similar one in March, where Mackintosh addressed body image issues and anxiety-related feelings of inadequacy as a parent.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