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Naomi Campbell unveils 'Mystique Allure' at BMW event in Cannes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Wednesday evening at the Cannes Film Festival, BMW hosted an exclusive event to unveil the "Mystique Allure," a purple car designed in collaboration with supermodel Naomi Campbell. Held at BMW World, opposite the Carlton Hotel on the Cannes Croisette, the event attracted hundreds of attendees.</w:t>
      </w:r>
      <w:r/>
    </w:p>
    <w:p>
      <w:r/>
      <w:r>
        <w:t>Naomi Campbell, 53, arrived at 10:30 PM for a brief appearance, walking through a glittering purple runway. She wore a khaki military-inspired outfit, suffered a near wardrobe malfunction, gave a brief speech, posed for photos with American model Alton Mason, 26, and left after just seven minutes. Mason wore a black suit with a waistcoat and an unbuttoned white shirt.</w:t>
      </w:r>
      <w:r/>
    </w:p>
    <w:p>
      <w:r/>
      <w:r>
        <w:t>Naomi's rapid departure was reportedly to attend a Christian Dior event across the road at the JW Marriott hotel, where she joined Anya Taylor-Joy and Chris Hemsworth. Earlier in the day, she had walked the red carpet in a vintage Chanel gown at the "Mad Max" premiere.</w:t>
      </w:r>
      <w:r/>
    </w:p>
    <w:p>
      <w:r/>
      <w:r>
        <w:t>Naomi's collaboration with BMW, initiated in April last year, resulted in her designing a model of the XM range. Composer Hans Zimmer, who helped design the car’s sound, also attended the event. Post-Naomi's exit, the event continued with influencers capturing promotional content, an open bar, a DJ, an ice cream stall, and a magician to entertain guests.</w:t>
      </w:r>
      <w:r/>
    </w:p>
    <w:p>
      <w:r/>
      <w:r>
        <w:t xml:space="preserve">Naomi expressed her gratitude to BMW and highlighted Cannes' significance in fashion and cinema. She described the car as "fashionable, innovative, a masterpiece, and high in technology." </w:t>
      </w:r>
      <w:r/>
    </w:p>
    <w:p>
      <w:r/>
      <w:r>
        <w:t>Other notable attendees included Amal Dimoldenberg, Caroline Daur, Lena Gercke, and stylist Law Roach.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