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Reese Witherspoon Announces 'Elle' Prequel Series at Amazon's Upfront Event in New York 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Reese Witherspoon, aged 48, announced a new prequel TV series titled "Elle," focusing on the origin story of the character Elle Woods from the "Legally Blonde" franchise. The announcement was made at Amazon's Upfront event in New York City on Tuesday morning, where Witherspoon appeared in character and performed the iconic "bend and snap" move. </w:t>
      </w:r>
      <w:r/>
    </w:p>
    <w:p>
      <w:r/>
      <w:r>
        <w:t xml:space="preserve">The new series, produced by Witherspoon's company Hello Sunshine, will explore Elle Woods' high school years before her journey to Harvard Law School. The series will premiere exclusively on Prime Video in over 240 countries and territories. </w:t>
      </w:r>
      <w:r/>
    </w:p>
    <w:p>
      <w:r/>
      <w:r>
        <w:t>Fans have taken to social media, particularly X (formerly Twitter), requesting that American singer and actress Sabrina Carpenter, 25, be cast in the lead role. Carpenter, known for her role in Disney Channel's "Girl Meets World" and for her music career including her first UK number one single "Espresso," has gained significant support from fans for this casting.</w:t>
      </w:r>
      <w:r/>
    </w:p>
    <w:p>
      <w:r/>
      <w:r>
        <w:t>The release date and cast have yet to be confirmed.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