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Tyra Banks Marks Return to Sports Illustrated Swimsuit Issue with Glamorous Video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Tyra Banks, the iconic supermodel, celebrated her return to the Sports Illustrated Swimsuit Issue by sharing a lively video on Instagram. The video was recorded in her hotel room post-shoot, showcasing Tyra dressed in a plunging gold wrap dress by Mac Duggal. This year marks the 60th anniversary of the Swimsuit Issue, which included seven covers featuring 27 'legends' from past editions. Tyra, at 50, stood out with her glamorous presence.</w:t>
      </w:r>
      <w:r/>
    </w:p>
    <w:p>
      <w:r/>
      <w:r>
        <w:t>Tyra Banks made history in 1996 as the first black American woman to front the Swimsuit Issue, appearing alongside Valeria Mazza. She got a solo cover in 1997 and returned again in 2019 after a break from modeling that began in 2005. In her latest shoot, Tyra showcased her enduring allure and style.</w:t>
      </w:r>
      <w:r/>
    </w:p>
    <w:p>
      <w:r/>
      <w:r>
        <w:t>Adding a personal touch to her recent revelations, Tyra mentioned celebrating her 50th birthday by having her first alcoholic drink. She said she found the experience underwhelming, telling People magazine, "It wasn’t worth it. I was like: 'This is nasty!'"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