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Cannes Film Festival Showcases Fashion Trends on the Red Carpet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Nicolas Seydoux arrived for the screening of "Le Deuxieme Acte" at the Cannes Film Festival, showcasing the distinct blend of glamour and fashion that defines the annual event. Taking place in Cannes, France, the festival, held over two weeks, is a meeting ground for celebrities and high fashion.</w:t>
      </w:r>
      <w:r/>
    </w:p>
    <w:p>
      <w:r/>
      <w:r>
        <w:t>Saint Laurent Films, a newer branch of the iconic fashion house, premiered three productions this year. The festival's red carpets have featured bold sartorial choices, with capes making a significant appearance. Helena Christensen and Jane Fonda both sported capes, adding to the dramatic visual appeal. Naomi Campbell made headlines by donning a vintage Chanel dress from 1996 at the premiere of "Furiosa: A Mad Max Saga."</w:t>
      </w:r>
      <w:r/>
    </w:p>
    <w:p>
      <w:r/>
      <w:r>
        <w:t>Daywear also caught the eye, notably hats, including Anya Taylor-Joy's oversized Jacquemus straw hat and Meryl Streep's summer suit ensemble. Menswear-inspired styles were prevalent, evidenced by Nadine Labaki and Emmanuelle Béart's suit appearances.</w:t>
      </w:r>
      <w:r/>
    </w:p>
    <w:p>
      <w:r/>
      <w:r>
        <w:t>Extreme sweetheart necklines took a daring turn, with figures like Greta Gerwig sporting designs that pushed conventional boundaries. Additionally, discombobulating prints and patterns were noted, including Omar Sy's and Roberto Minervini's eye-catching attire.</w:t>
      </w:r>
      <w:r/>
    </w:p>
    <w:p>
      <w:r/>
      <w:r>
        <w:t>Cannes continues to be a global focal point for both film and fashion, producing trends that resonate far beyond the French Riviera.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