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Criticism over £24.50 English Breakfast at The Wolseley in London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 xml:space="preserve">A luxury hotel in London, The Wolseley, has faced criticism for its £24.50 traditional English breakfast. The hotel, located in Piccadilly and taken over by Thai hotel group Minor International in 2022, has been criticized by The English Breakfast Society. </w:t>
      </w:r>
      <w:r/>
    </w:p>
    <w:p>
      <w:r/>
      <w:r>
        <w:t>Guise Bule, Chairman of The English Breakfast Society, described the breakfast served this week as "how not to do a high-end English breakfast." A photo posted by @FryUpSociety on social media platform X showed a plate with one sausage, scrambled eggs, a mushroom, half a charred tomato, and black pudding. Many of the more than 90,000 viewers criticized both the cost and the presentation.</w:t>
      </w:r>
      <w:r/>
    </w:p>
    <w:p>
      <w:r/>
      <w:r>
        <w:t>Comments ranged from complaints about the price to critiques of the food placement. Some noted the absence of a fried slice and the improper touching of beans and eggs. Bule highlighted that other London establishments offer quality breakfasts at similar price points, naming The Hawksmoor and Fallow as examples.</w:t>
      </w:r>
      <w:r/>
    </w:p>
    <w:p>
      <w:r/>
      <w:r>
        <w:t>The Wolseley, which has been a popular spot for celebrities and politicians since it opened in 2003, declined to comment on the criticism.</w:t>
      </w:r>
      <w:r/>
    </w:p>
    <w:p>
      <w:r/>
      <w:r>
        <w:t>The founders, Chris Corbin and Jeremy King, are known for their successful ventures including Le Caprice, The Ivy, and J Sheekey. They opened The Wolseley in a grade II-listed building, where it swiftly became a celebrity favorite.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