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Lainey Wilson Shines at 2024 ACM Awards with Triple Wins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Academy of Country Music (ACM) Awards took place on Thursday at the Ford Center at The Star in Frisco, Texas. Country music star Reba McEntire hosted the event, which showcased performances by notable artists including Miranda Lambert, Luke Combs, and Lainey Wilson.</w:t>
      </w:r>
      <w:r/>
    </w:p>
    <w:p>
      <w:r/>
      <w:r>
        <w:t>Miranda Lambert and her husband, Brendan McLoughlin, were a focal point on the red carpet. Lambert, age 40, donned a striking black dress with a high slit, while her spouse, 31-year-old police officer McLoughlin, was dressed in a classic suit. The couple, who met in 2018 and married in early 2019, have been together for five years.</w:t>
      </w:r>
      <w:r/>
    </w:p>
    <w:p>
      <w:r/>
      <w:r>
        <w:t>Lainey Wilson was a standout winner, taking home three major awards, including Entertainer of the Year. Chris Stapleton also emerged as a key winner, earning three awards of his own. Luke Combs received accolades for Single of the Year with his rendition of “Fast Car,” originally by Tracy Chapman.</w:t>
      </w:r>
      <w:r/>
    </w:p>
    <w:p>
      <w:r/>
      <w:r>
        <w:t>The event featured a variety of performances, including pop singer Dua Lipa joining Stapleton for a duet of “Think I’m in Love With You.” Post Malone made his debut appearance at the ACMs, adding a unique flavor to the country music-centric event.</w:t>
      </w:r>
      <w:r/>
    </w:p>
    <w:p>
      <w:r/>
      <w:r>
        <w:t>Lainey Wilson clinched the awards for Female Artist of the Year and Song of the Year for “Heart Like a Truck,” underscoring her prominent status in the country music genre.</w:t>
      </w:r>
      <w:r/>
    </w:p>
    <w:p>
      <w:r/>
      <w:r>
        <w:t>Other winners of the evening included Dan + Shay for Duo of the Year, Old Dominion for Group of the Year, and Megan Moroney for New Female Artist of the Year. The celebration was streamed live on Prime Video, bringing the festivities to a wide audience.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