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Personal and Professional Journey of Gardening Presenter Charlie Dimmock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Charlie Dimmock, a well-known British gardening presenter, became prominent through the BBC show </w:t>
      </w:r>
      <w:r>
        <w:rPr>
          <w:b/>
        </w:rPr>
        <w:t>Ground Force</w:t>
      </w:r>
      <w:r>
        <w:t xml:space="preserve">, which aired from 1997 to 2005. Dimmock garnered significant attention in the early 2000s due to her personal life. In 2001, she ended her 13-year relationship with viticulturalist John Mushet after embarking on an affair with Ground Force microphone operator Andy Simmons. </w:t>
      </w:r>
      <w:r/>
    </w:p>
    <w:p>
      <w:r/>
      <w:r>
        <w:t>Dimmock and Mushet met in New Zealand in the early 1990s while she was traveling. They eventually settled in Romsey, living in a 17th-century cottage on the grounds of a garden center managed by Dimmock. Though they never married, Mushet referred to Dimmock affectionately as his "missus." Their breakup was widely publicized, with Dimmock later stating in a 2002 interview that she relied heavily on family and friends post-separation.</w:t>
      </w:r>
      <w:r/>
    </w:p>
    <w:p>
      <w:r/>
      <w:r>
        <w:t>Following the end of her relationship with Simmons, which lasted briefly, Dimmock dated Ground Force sound technician Barry Smith. During the final years of Ground Force, Dimmock faced additional personal tragedy when her mother and stepfather died in the 2004 Boxing Day Tsunami in Thailand.</w:t>
      </w:r>
      <w:r/>
    </w:p>
    <w:p>
      <w:r/>
      <w:r>
        <w:t xml:space="preserve">After a brief hiatus from television, Dimmock returned to the small screen, shifting her focus to various projects outside of pure gardening. She took a brief foray into acting, participating in a 2010 touring production of </w:t>
      </w:r>
      <w:r>
        <w:rPr>
          <w:b/>
        </w:rPr>
        <w:t>Calendar Girls</w:t>
      </w:r>
      <w:r>
        <w:t xml:space="preserve">. </w:t>
      </w:r>
      <w:r/>
    </w:p>
    <w:p>
      <w:r/>
      <w:r>
        <w:t xml:space="preserve">In recent years, Dimmock has reclaimed her gardening celebrity status, co-hosting </w:t>
      </w:r>
      <w:r>
        <w:rPr>
          <w:b/>
        </w:rPr>
        <w:t>Garden Rescue</w:t>
      </w:r>
      <w:r>
        <w:t xml:space="preserve"> on BBC One alongside Chris Hull. The show, which sees the hosts competing to create impressive garden spaces for homeowners, premiered a new series on April 29.</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