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TikToker highlights perplexing aspects of British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Kobie Jordan, an American residing in London, has highlighted three aspects of British culture that he finds perplexing. In a TikTok video uploaded in June 2023 as part of his series "Weird things about the UK," Jordan, who goes by @kjordyyy, shared his thoughts on certain British customs.</w:t>
      </w:r>
      <w:r/>
    </w:p>
    <w:p>
      <w:r/>
      <w:r>
        <w:t xml:space="preserve">Firstly, he discussed the common British greeting, "You alright?" Initially, Jordan mistook this phrase for passive aggression, especially during times when he felt unwell. </w:t>
      </w:r>
      <w:r/>
    </w:p>
    <w:p>
      <w:r/>
      <w:r>
        <w:t>Secondly, Jordan observed that British people tend to walk significantly more than Americans. He noted that while Americans often drive or use public transport for any distance over ten minutes, Brits consider 35-minute walks quite normal.</w:t>
      </w:r>
      <w:r/>
    </w:p>
    <w:p>
      <w:r/>
      <w:r>
        <w:t>The third, and most surprising, cultural difference for Jordan was related to university life. He found it unusual that many British universities have bars or pubs on campus and that it is common for students to drink socially with their teachers. Jordan attributed this to the UK's legal drinking age of 18, suggesting that British students are more accustomed to drinking than their American counterparts, who only start legally drinking at 21.</w:t>
      </w:r>
      <w:r/>
    </w:p>
    <w:p>
      <w:r/>
      <w:r>
        <w:t>His observations have garnered varied responses from British viewers, with many confirming his points humorously in the comments.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