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Photographer Captures Surreal Moment on Terschelling Island Beach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September 2014, Dutch photographer Carla Vermeend and her husband were on holiday on Terschelling Island, Netherlands, an area known for its natural beauty and being part of the UNESCO-listed Wadden Sea. During one of their walks by the wide and quiet beaches, the couple found a large stick, which they decided to carry with them. Eventually, they came across an abandoned boat washed up on the shore.</w:t>
      </w:r>
      <w:r/>
    </w:p>
    <w:p>
      <w:r/>
      <w:r>
        <w:t>Seizing the moment, Vermeend felt compelled to take a photo of her husband mimicking rowing the boat with the stick. Using her iPhone 4S, she captured this spontaneous and surreal scene. Notably, the photograph remains unedited, benefiting from the naturally favorable weather and light conditions.</w:t>
      </w:r>
      <w:r/>
    </w:p>
    <w:p>
      <w:r/>
      <w:r>
        <w:t>Vermeend treasures this image for its unique combination of elements and its ability to prompt curiosity and questions from viewers. Reflecting on the photo a decade later, she highlights its intuitive capture, complementary colors, and overall happy spontaneity. Despite returning often, she has never encountered the boat again, making the moment all the more special.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