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NFL Player Jason Kelce Lands ESPN Role for Monday Night Football Coverage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NFL player Jason Kelce, who recently retired from professional football, has secured a high-profile role with ESPN. He will appear on "Monday Night Countdown" and during halftime for ESPN's Monday Night Football coverage, under a multi-year deal. Kelce, 36, will also be involved in ESPN and ABC's coverage of Super Bowl XI in 2027.</w:t>
      </w:r>
      <w:r/>
    </w:p>
    <w:p>
      <w:r/>
      <w:r>
        <w:t>Despite speculation about other TV opportunities, such as "Dancing with the Stars," Kelce has not expressed interest in participating. Professional dancer Jenna Johnson mentioned he would be her "perfect" partner for the next season of the dance competition show. Johnson, who is gearing up for her eighth season, suggested that Kelce's wife Kylie could partner with her husband, dancer Val Chmerkovskiy.</w:t>
      </w:r>
      <w:r/>
    </w:p>
    <w:p>
      <w:r/>
      <w:r>
        <w:t>Kelce discussed his new ESPN venture on the "New Heights" podcast, which he co-hosts with his brother, Travis Kelce. Travis congratulated Jason, recalling their childhood dreams of being involved in Monday Night Football. Jason expressed excitement about joining a talented roster of ESPN analysts, including Scott Van Pelt, Marcus Spears, and Ryan Clark.</w:t>
      </w:r>
      <w:r/>
    </w:p>
    <w:p>
      <w:r/>
      <w:r>
        <w:t>Kelce’s new role marks a significant transition from his football career, promising to keep him busy with pregame and halftime appearances, as well as a yet-to-be-announced wardrobe for his television debut.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