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 Presenter Anne Robinson Confirms Relationship with Queen Consort Camilla's Ex-Husband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TV presenter Anne Robinson has confirmed her relationship with Andrew Parker Bowles, the Queen Consort Camilla's ex-husband. In an interview with Saga magazine, Robinson, 79, acknowledged the relationship by saying, "Yes. Full stop. Mind your own business." The couple, whose dating rumors began circulating late last year, have now made it official.</w:t>
      </w:r>
      <w:r/>
    </w:p>
    <w:p>
      <w:r/>
      <w:r>
        <w:t xml:space="preserve">Robinson, set to become Saga magazine's new agony aunt starting in June, shared insights on returning to the dating scene in her seventies, emphasizing the benefits of taking risks both personally and professionally. </w:t>
      </w:r>
      <w:r/>
    </w:p>
    <w:p>
      <w:r/>
      <w:r>
        <w:t>Known for her sharp comments as the host of "The Weakest Link," Robinson previously anchored Channel 4's "Countdown" before stepping down in 2022. She has been married twice, first to Charles Wilson until 1973 and then to John Penrose, whom she divorced in 2007. Parker Bowles was previously married to Camilla from 1973 until their divorce in 1995. The interview featuring Robinson is published in the June issue of Saga magazine.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