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Cronenberg's 'The Shrouds' Premiere at 77th Cannes Film Festival Sparks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Cronenberg's latest film, "The Shrouds," premiered at the 77th Cannes Film Festival, drawing significant attention. The film stars Vincent Cassel as Karsh, a wealthy widower and entrepreneur who creates a restaurant with an attached high-tech cemetery. This facility allows mourners to watch real-time footage of their loved ones' decomposition through tiny cameras embedded in shrouds.</w:t>
      </w:r>
      <w:r/>
    </w:p>
    <w:p>
      <w:r/>
      <w:r>
        <w:t>Diane Kruger features prominently, portraying Karsh's late wife Becca and her identical twin sister, Terri. In addition to Kruger and Cassel, the cast includes Guy Pearce. The film delves into themes of grief, love, and mortality, augmented by an electronic score from Howard Shore.</w:t>
      </w:r>
      <w:r/>
    </w:p>
    <w:p>
      <w:r/>
      <w:r>
        <w:t>The premiere was highlighted by notable appearances, including Iris Law, Rosie Huntington-Whiteley, and director Greta Gerwig. The film is slated for a theater release in France on May 25,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