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Erling Haaland's Golden Boot Triumph Echoes Bob Latchford's Historic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Erling Haaland's Performance and Bob Latchford's Legacy</w:t>
      </w:r>
      <w:r/>
    </w:p>
    <w:p>
      <w:r/>
      <w:r>
        <w:t>Erling Haaland recently claimed another Golden Boot, becoming the top goalscorer in English football. Concurrently, Bob Latchford, a former Everton forward, reminisced about his 1977-78 season when he made a similar achievement by scoring 30 goals. Latchford, who is now 73 and residing in Germany, was renowned for his exceptional goal-scoring abilities, marking a memorable era for Everton fans despite fierce competition from Liverpool during the 1970s.</w:t>
      </w:r>
      <w:r/>
    </w:p>
    <w:p>
      <w:r/>
      <w:r>
        <w:t>Latchford's 1977-78 season was significant. The Daily Express had offered a £10,000 prize for the first striker to score 30 goals in a season, a milestone Latchford eventually reached. Everton were formidable that season, going on an 18-game unbeaten run with Latchford leading the charge. After overcoming a slow start due to suspension, his goals helped maintain Everton’s competitiveness.</w:t>
      </w:r>
      <w:r/>
    </w:p>
    <w:p>
      <w:r/>
      <w:r>
        <w:t>The striker highlighted the contribution of his wingers, especially Dave Thomas, known for his precise crosses. Despite not taking penalties until his career's later stages, Latchford scored his 30th goal on the season's final day against Chelsea, fulfilling his and the fans' expectations.</w:t>
      </w:r>
      <w:r/>
    </w:p>
    <w:p>
      <w:r/>
      <w:r>
        <w:t>Today, Latchford appreciates Everton’s survival in recent English Premier League seasons and looks forward to seeing Harry Kane’s continued impact in both England and Germany.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