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Wickham Horse Fair: A Time-Honoured Tradition of Horse Trading and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Wickham Horse Fair, one of the UK's oldest traditional events, took place on May 20, 2024, in Wickham, Hampshire. Tracing its origins back to 1269 when Roger De Syres obtained a royal charter from King Henry III, the fair has been a significant annual gathering for the Gypsy, Roma, and Traveller communities to trade horses and reconnect with family and friends.</w:t>
      </w:r>
      <w:r/>
    </w:p>
    <w:p>
      <w:r/>
      <w:r>
        <w:t>This year's event saw hundreds of attendees flock to The Square in Wickham to partake in horse trading, street horse races, and various local entertainments. The event traditionally closes roads, shops, and pubs in the area from midday on the previous day until the morning after the fair.</w:t>
      </w:r>
      <w:r/>
    </w:p>
    <w:p>
      <w:r/>
      <w:r>
        <w:t>In addition to horse trading, the fair featured fun fairs, food stalls, and other vendors. Unfortunately, some horses had to be put down amid the event's excitement, and members of the RSPCA were present to oversee animal welfare. Despite the temporary road closures and business disruptions, the Wickham Horse Fair remains a beloved tradition with nearly eight centuries of history.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