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Liverpool Prepares to Transform into 'Taylor Town' for Swift's Eras Tour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Taylor Swift's highly anticipated Eras Tour is set to arrive in the UK, beginning with Edinburgh on June 7, 2024, and continuing to Liverpool, Cardiff, and London. In preparation for her concerts in Liverpool on June 13, 14, and 15, Liverpool City Council plans to transform the city into "Taylor Town."</w:t>
      </w:r>
      <w:r/>
    </w:p>
    <w:p>
      <w:r/>
      <w:r>
        <w:t>The "Taylor Town" initiative will feature 11 art installations inspired by different eras of Swift’s career. These installations will be placed in key locations such as Liverpool One, Royal Albert Dock, and the Metquarter, and will be unveiled on June 8. Artistic highlights include a moss-covered grand piano inspired by Swift’s "Evermore" album, a room dedicated to "Red," giant hearts for "Lover," and a mural incorporating the number 13 in homage to "Fearless."</w:t>
      </w:r>
      <w:r/>
    </w:p>
    <w:p>
      <w:r/>
      <w:r>
        <w:t>Councillor Harry Doyle remarked that Liverpool's rich musical heritage makes it fitting to host such a tribute to Swift. Additionally, the University of Liverpool will hold "Tay Day" on June 12, featuring a symposium that brings together fans, students, and academics to explore and discuss Swift's cultural impact.</w:t>
      </w:r>
      <w:r/>
    </w:p>
    <w:p>
      <w:r/>
      <w:r>
        <w:t>The council anticipates that these events will boost local spending by encouraging fans to stay in the city before and after the concerts.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