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Nadia Fall appointed new Artistic Director of Young Vic Theatre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Nadia Fall, the current artistic director of Theatre Royal Stratford East, has been appointed as the new artistic director of the Young Vic Theatre in London. She replaces Kwame Kwei-Armah, who has held the position for six years and will step down in September after his final production, </w:t>
      </w:r>
      <w:r>
        <w:rPr>
          <w:i/>
        </w:rPr>
        <w:t>A Face in the Crowd</w:t>
      </w:r>
      <w:r>
        <w:t>, debuts.</w:t>
      </w:r>
      <w:r/>
    </w:p>
    <w:p>
      <w:r/>
      <w:r>
        <w:t>Fall will begin her new role in January and will serve as joint chief executive alongside Lucy Davies. Reflecting on her new position, Fall emphasized the Young Vic’s history of bold and provocative theatre. She highlighted her excitement about returning to the theatre, which she described as having a “mischievous spirit of a makeshift, anti-establishment theatre.”</w:t>
      </w:r>
      <w:r/>
    </w:p>
    <w:p>
      <w:r/>
      <w:r>
        <w:t xml:space="preserve">Born to South Asian parents and raised in Southwark and the Middle East, Fall has been the artistic director at Stratford East since 2017. Her notable works there include Ned Bennett’s revival of Peter Shaffer’s </w:t>
      </w:r>
      <w:r>
        <w:rPr>
          <w:i/>
        </w:rPr>
        <w:t>Equus</w:t>
      </w:r>
      <w:r>
        <w:t xml:space="preserve"> and August Wilson’s </w:t>
      </w:r>
      <w:r>
        <w:rPr>
          <w:i/>
        </w:rPr>
        <w:t>King Hedley II</w:t>
      </w:r>
      <w:r>
        <w:t xml:space="preserve">, starring Lenny Henry. Fall has previously directed productions at the National Theatre and her feature film </w:t>
      </w:r>
      <w:r>
        <w:rPr>
          <w:i/>
        </w:rPr>
        <w:t>Brides</w:t>
      </w:r>
      <w:r>
        <w:t xml:space="preserve"> is currently in post-production.</w:t>
      </w:r>
      <w:r/>
    </w:p>
    <w:p>
      <w:r/>
      <w:r>
        <w:t>The Young Vic, established in 1970, is known for its community engagement and international outlook, values that Fall aims to continue. The theatre's board chair, Glenn Earle, praised Fall’s strong leadership and artistic track record, stressing her commitment to community and broadening access to theatre.</w:t>
      </w:r>
      <w:r/>
    </w:p>
    <w:p>
      <w:r/>
      <w:r>
        <w:t>The appointment marks a period of significant leadership changes in the theatre community, with new directors also taking over at the National Theatre, Royal Court, Donmar Warehouse, and other prominent institutions.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