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Giovanni Pernice Denies Bullying Allegations Amid 'Strictly Come Dancing'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Giovanni Pernice Faces Allegations Amid Strictly Controversy</w:t>
      </w:r>
      <w:r/>
    </w:p>
    <w:p>
      <w:r/>
      <w:r>
        <w:t>BBC’s “Strictly Come Dancing” star Giovanni Pernice is currently under scrutiny following allegations from three former dance partners, who accuse him of bullying and mistreatment. The Italian dancer, born in Sicily, strongly denies the claims, which he addressed on social media, asserting his innocence and expressing his desire to clear his name.</w:t>
      </w:r>
      <w:r/>
    </w:p>
    <w:p>
      <w:r/>
      <w:r>
        <w:t>One accuser, Amanda Abbington, who exited the 2023 series citing "personal reasons," has reportedly requested CCTV footage from their training sessions to support her claim. Additional accusations have emerged from professional dancer Korina Travis, 29, who has claimed Pernice did "horrendous" things to her during private functions.</w:t>
      </w:r>
      <w:r/>
    </w:p>
    <w:p>
      <w:r/>
      <w:r>
        <w:t>Pernice's family, including his sister Angela, have publicly voiced their support, asserting their belief in his integrity. The allegations have prompted the BBC to review footage spanning nine years of Pernice’s training sessions, although the network has not officially confirmed an investigation. Legal firm Carter-Ruck is representing the complainants, stating that the broadcaster is gathering evidence.</w:t>
      </w:r>
      <w:r/>
    </w:p>
    <w:p>
      <w:r/>
      <w:r>
        <w:t>Simultaneously, Pernice has reportedly exited “Strictly Come Dancing” and has formed new business ventures, potentially signaling a future outside the show. He will also appear in the upcoming film “Man &amp; Witch” alongside actors like Christopher Lloyd and Sean Astin.</w:t>
      </w:r>
      <w:r/>
    </w:p>
    <w:p>
      <w:r/>
      <w:r>
        <w:t>Pernice's past Strictly partners, including Rose Ayling-Ellis, have also spoken out, with varied opinions on the allegations. The situation remains under investigation by the BBC.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