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Portrait of Catherine, Princess of Wales by Artist Hannah Uzor Unveiled for Tatler Magazine Cover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portrait of Catherine, Princess of Wales, has been revealed for the July 2024 cover of Tatler magazine. The artwork, created by British-Zambian artist Hannah Uzor, depicts the princess at a state banquet during the South Africa state visit in 2022. Tatler describes the portrait as one of "strength and dignity."</w:t>
      </w:r>
      <w:r/>
    </w:p>
    <w:p>
      <w:r/>
      <w:r>
        <w:t>Uzor did not have a live sitting with Catherine but used various photographs to construct the piece. She chose a green-blue background to reflect Catherine's eye color and her love of rowing. The princess is portrayed in a white caped Jenny Packham evening dress and the Lover’s Knot tiara.</w:t>
      </w:r>
      <w:r/>
    </w:p>
    <w:p>
      <w:r/>
      <w:r>
        <w:t>The portrait has generated mixed reactions online. Some royal fans have criticized the likeness, while others appreciate the artistic interpretation. Uzor stated that the painting layers Catherine’s personality, influenced partly by a video message where the princess discussed her cancer diagnosis.</w:t>
      </w:r>
      <w:r/>
    </w:p>
    <w:p>
      <w:r/>
      <w:r>
        <w:t>Catherine, who is currently undergoing chemotherapy, has stepped back from public duties. This portrait follows other recent royal artworks, including a red-hued portrait of King Charles III by Jonathan Yeo.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