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Veterinary Surgeon Brin Pirathapan Wins 20th Series of MasterChef with Innovative Dishes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Veterinary surgeon Brin Pirathapan has won the 20th series of MasterChef with his innovative dishes. On Wednesday, Pirathapan, 29, defeated farmer Louise Lyons Macleod and circus performer Chris Willoughby in the final held at the esteemed French fine dining venue Le Gavroche.</w:t>
      </w:r>
      <w:r/>
    </w:p>
    <w:p>
      <w:r/>
      <w:r>
        <w:t>Pirathapan, originally from Chelmsford, Essex, and currently residing in Bristol, impressed judges John Torode and Gregg Wallace with a three-course menu. His winning dishes included: a starter of orange and honey-glazed octopus, a main course of spiced venison loin and beef short-rib, and a dessert of white chocolate and cardamom cremeux with whisky-poached mango.</w:t>
      </w:r>
      <w:r/>
    </w:p>
    <w:p>
      <w:r/>
      <w:r>
        <w:t>Inspired by his Tamil Sri Lankan heritage and British upbringing, Pirathapan expressed gratitude to his parents and noted his passion for combining bold flavors with refined European techniques. He was coached by notable chefs, including former MasterChef: The Professionals judge Michel Roux Jr., during one of Le Gavroche’s final services.</w:t>
      </w:r>
      <w:r/>
    </w:p>
    <w:p>
      <w:r/>
      <w:r>
        <w:t>John Torode and Gregg Wallace praised his creativity and technique, with Wallace describing him as "one of the cleverest talents I’ve ever seen." Pirathapan aims to pursue a career in the food industry, exploring opportunities such as writing a cookbook and international culinary experiences.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