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Portrait Joins National Portrait Gallery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portrait of Duke and Duchess of Sussex, Prince Harry and Meghan Markle, has been included in the permanent collection of the National Portrait Gallery in London. The gallery’s patron is the Princess of Wales, Kate Middleton, who assumed this role in January 2012. The portrait was taken by Misan Harriman, a prominent photographer and an advocate for the couple. The photograph, part of a series captured in September 2022 during the One Young World summit in Manchester, shows Prince Harry in a dark blue suit and Meghan wearing a bright red outfit.</w:t>
      </w:r>
      <w:r/>
    </w:p>
    <w:p>
      <w:r/>
      <w:r>
        <w:t>In related news, there have been discussions within the royal family about potentially stripping Harry and Meghan of their titles. King Charles reportedly held conversations with Prince William on this matter. These discussions come amid public debate following the couple’s departure from royal duties in 2020 and their subsequent activities, including a recent tour of Nigeria where they prominently used their royal titles. Despite these discussions, concerns about potential backlash might deter any immediate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